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54C7" w14:textId="4D1568FD" w:rsidR="003526E4" w:rsidRPr="003526E4" w:rsidRDefault="003526E4" w:rsidP="003526E4">
      <w:pPr>
        <w:spacing w:line="276" w:lineRule="auto"/>
        <w:jc w:val="both"/>
        <w:rPr>
          <w:rFonts w:eastAsiaTheme="majorEastAsia" w:cs="Arial"/>
          <w:b/>
          <w:bCs/>
          <w:color w:val="000000" w:themeColor="text1"/>
          <w:sz w:val="28"/>
          <w:szCs w:val="28"/>
        </w:rPr>
      </w:pPr>
      <w:bookmarkStart w:id="0" w:name="OLE_LINK1"/>
      <w:r w:rsidRPr="003526E4">
        <w:rPr>
          <w:rFonts w:eastAsiaTheme="majorEastAsia" w:cs="Arial"/>
          <w:b/>
          <w:bCs/>
          <w:color w:val="000000" w:themeColor="text1"/>
          <w:sz w:val="28"/>
          <w:szCs w:val="28"/>
        </w:rPr>
        <w:t xml:space="preserve">Thüringer Schüler holen Bronzemedaille beim </w:t>
      </w:r>
      <w:proofErr w:type="gramStart"/>
      <w:r w:rsidRPr="003526E4">
        <w:rPr>
          <w:rFonts w:eastAsiaTheme="majorEastAsia" w:cs="Arial"/>
          <w:b/>
          <w:bCs/>
          <w:color w:val="000000" w:themeColor="text1"/>
          <w:sz w:val="28"/>
          <w:szCs w:val="28"/>
        </w:rPr>
        <w:t>WRO</w:t>
      </w:r>
      <w:r>
        <w:rPr>
          <w:rFonts w:eastAsiaTheme="majorEastAsia" w:cs="Arial"/>
          <w:b/>
          <w:bCs/>
          <w:color w:val="000000" w:themeColor="text1"/>
          <w:sz w:val="28"/>
          <w:szCs w:val="28"/>
        </w:rPr>
        <w:t xml:space="preserve"> </w:t>
      </w:r>
      <w:r w:rsidRPr="003526E4">
        <w:rPr>
          <w:rFonts w:eastAsiaTheme="majorEastAsia" w:cs="Arial"/>
          <w:b/>
          <w:bCs/>
          <w:color w:val="000000" w:themeColor="text1"/>
          <w:sz w:val="28"/>
          <w:szCs w:val="28"/>
        </w:rPr>
        <w:t>Open</w:t>
      </w:r>
      <w:proofErr w:type="gramEnd"/>
      <w:r w:rsidRPr="003526E4">
        <w:rPr>
          <w:rFonts w:eastAsiaTheme="majorEastAsia" w:cs="Arial"/>
          <w:b/>
          <w:bCs/>
          <w:color w:val="000000" w:themeColor="text1"/>
          <w:sz w:val="28"/>
          <w:szCs w:val="28"/>
        </w:rPr>
        <w:t xml:space="preserve"> Asia &amp; Pacific Open Championship in Manila</w:t>
      </w:r>
    </w:p>
    <w:p w14:paraId="30890BCB" w14:textId="77777777" w:rsidR="003526E4" w:rsidRPr="003526E4" w:rsidRDefault="003526E4" w:rsidP="003526E4">
      <w:pPr>
        <w:spacing w:line="276" w:lineRule="auto"/>
        <w:jc w:val="both"/>
        <w:rPr>
          <w:rFonts w:eastAsiaTheme="majorEastAsia" w:cs="Arial"/>
          <w:color w:val="000000" w:themeColor="text1"/>
          <w:sz w:val="24"/>
        </w:rPr>
      </w:pPr>
    </w:p>
    <w:p w14:paraId="149638C0" w14:textId="77777777" w:rsidR="003526E4" w:rsidRPr="003526E4" w:rsidRDefault="003526E4" w:rsidP="003526E4">
      <w:pPr>
        <w:spacing w:line="276" w:lineRule="auto"/>
        <w:jc w:val="both"/>
        <w:rPr>
          <w:rFonts w:eastAsiaTheme="majorEastAsia" w:cs="Arial"/>
          <w:color w:val="000000" w:themeColor="text1"/>
          <w:sz w:val="24"/>
        </w:rPr>
      </w:pPr>
      <w:r w:rsidRPr="003526E4">
        <w:rPr>
          <w:rFonts w:eastAsiaTheme="majorEastAsia" w:cs="Arial"/>
          <w:b/>
          <w:bCs/>
          <w:color w:val="000000" w:themeColor="text1"/>
          <w:sz w:val="24"/>
        </w:rPr>
        <w:t>Manila, 22. September 2025</w:t>
      </w:r>
      <w:r w:rsidRPr="003526E4">
        <w:rPr>
          <w:rFonts w:eastAsiaTheme="majorEastAsia" w:cs="Arial"/>
          <w:color w:val="000000" w:themeColor="text1"/>
          <w:sz w:val="24"/>
        </w:rPr>
        <w:t xml:space="preserve"> – Drei Schüler des Teams JBG Robotics vom Philipp-Melanchthon-Gymnasium Schmalkalden (Thüringen) waren am vergangenen Wochenende als einziges deutsches Team beim Open Championship Asia &amp; Pacific der World Robot Olympiad (WRO) in Manila am Start – und reisen mit der Bronzemedaille sowie wertvollen interkulturellen Eindrücken nach Hause. Das APAC-Open fand vom 19.–21. September 2025 in der philippinischen Hauptstadt statt. </w:t>
      </w:r>
    </w:p>
    <w:p w14:paraId="293A427F" w14:textId="77777777" w:rsidR="003526E4" w:rsidRPr="003526E4" w:rsidRDefault="003526E4" w:rsidP="003526E4">
      <w:pPr>
        <w:spacing w:line="276" w:lineRule="auto"/>
        <w:jc w:val="both"/>
        <w:rPr>
          <w:rFonts w:eastAsiaTheme="majorEastAsia" w:cs="Arial"/>
          <w:color w:val="000000" w:themeColor="text1"/>
          <w:sz w:val="24"/>
        </w:rPr>
      </w:pPr>
    </w:p>
    <w:p w14:paraId="7959027D" w14:textId="738C351A" w:rsidR="003526E4" w:rsidRPr="003526E4" w:rsidRDefault="003526E4" w:rsidP="007E3246">
      <w:pPr>
        <w:spacing w:line="276" w:lineRule="auto"/>
        <w:jc w:val="both"/>
        <w:rPr>
          <w:rFonts w:eastAsiaTheme="majorEastAsia" w:cs="Arial"/>
          <w:color w:val="000000" w:themeColor="text1"/>
          <w:sz w:val="24"/>
        </w:rPr>
      </w:pPr>
      <w:r w:rsidRPr="003526E4">
        <w:rPr>
          <w:rFonts w:eastAsiaTheme="majorEastAsia" w:cs="Arial"/>
          <w:color w:val="000000" w:themeColor="text1"/>
          <w:sz w:val="24"/>
        </w:rPr>
        <w:t xml:space="preserve">Das WRO Open Championship Asia &amp; Pacific ist – ergänzend zum offiziellen WRO-Weltfinale im November in Singapur – ein internationales Begegnungsformat der WRO. Es ermöglicht Teams verschiedener Nationen, sich außerhalb des Weltfinals zu messen, voneinander zu lernen und die globale WRO-Community zu stärken. </w:t>
      </w:r>
    </w:p>
    <w:p w14:paraId="66C15DDC" w14:textId="77777777" w:rsidR="003526E4" w:rsidRPr="003526E4" w:rsidRDefault="003526E4" w:rsidP="003526E4">
      <w:pPr>
        <w:spacing w:line="276" w:lineRule="auto"/>
        <w:jc w:val="both"/>
        <w:rPr>
          <w:rFonts w:eastAsiaTheme="majorEastAsia" w:cs="Arial"/>
          <w:color w:val="000000" w:themeColor="text1"/>
          <w:sz w:val="24"/>
        </w:rPr>
      </w:pPr>
    </w:p>
    <w:p w14:paraId="37EA4A03" w14:textId="484E9DFF" w:rsidR="003526E4" w:rsidRPr="003526E4" w:rsidRDefault="003526E4" w:rsidP="007E3246">
      <w:pPr>
        <w:spacing w:line="276" w:lineRule="auto"/>
        <w:jc w:val="both"/>
        <w:rPr>
          <w:rFonts w:eastAsiaTheme="majorEastAsia" w:cs="Arial"/>
          <w:color w:val="000000" w:themeColor="text1"/>
          <w:sz w:val="24"/>
        </w:rPr>
      </w:pPr>
      <w:r w:rsidRPr="003526E4">
        <w:rPr>
          <w:rFonts w:eastAsiaTheme="majorEastAsia" w:cs="Arial"/>
          <w:color w:val="000000" w:themeColor="text1"/>
          <w:sz w:val="24"/>
        </w:rPr>
        <w:t>In Manila trafen über 100 Teams aus mehr als 20 Ländern aufeinander</w:t>
      </w:r>
      <w:r w:rsidR="007E3246">
        <w:rPr>
          <w:rFonts w:eastAsiaTheme="majorEastAsia" w:cs="Arial"/>
          <w:color w:val="000000" w:themeColor="text1"/>
          <w:sz w:val="24"/>
        </w:rPr>
        <w:t>.</w:t>
      </w:r>
      <w:r w:rsidRPr="003526E4">
        <w:rPr>
          <w:rFonts w:eastAsiaTheme="majorEastAsia" w:cs="Arial"/>
          <w:color w:val="000000" w:themeColor="text1"/>
          <w:sz w:val="24"/>
        </w:rPr>
        <w:t xml:space="preserve"> Deutschland war planmäßig mit einem Startplatz vertreten, der im Deutschlandfinale im Juni 2025 vergeben </w:t>
      </w:r>
      <w:r w:rsidR="007E3246">
        <w:rPr>
          <w:rFonts w:eastAsiaTheme="majorEastAsia" w:cs="Arial"/>
          <w:color w:val="000000" w:themeColor="text1"/>
          <w:sz w:val="24"/>
        </w:rPr>
        <w:t>an das</w:t>
      </w:r>
      <w:r w:rsidR="007E3246" w:rsidRPr="007E3246">
        <w:rPr>
          <w:rFonts w:eastAsiaTheme="majorEastAsia" w:cs="Arial"/>
          <w:color w:val="000000" w:themeColor="text1"/>
          <w:sz w:val="24"/>
        </w:rPr>
        <w:t xml:space="preserve"> Team JBG Robotics vom Philipp-Melanchthon-Gymnasium Schmalkalden (Thüringen)</w:t>
      </w:r>
      <w:r w:rsidR="007E3246" w:rsidRPr="007E3246">
        <w:rPr>
          <w:rFonts w:eastAsiaTheme="majorEastAsia" w:cs="Arial"/>
          <w:color w:val="000000" w:themeColor="text1"/>
          <w:sz w:val="24"/>
        </w:rPr>
        <w:t xml:space="preserve"> wurde.</w:t>
      </w:r>
    </w:p>
    <w:p w14:paraId="3226239E" w14:textId="77777777" w:rsidR="003526E4" w:rsidRPr="003526E4" w:rsidRDefault="003526E4" w:rsidP="003526E4">
      <w:pPr>
        <w:spacing w:line="276" w:lineRule="auto"/>
        <w:jc w:val="both"/>
        <w:rPr>
          <w:rFonts w:eastAsiaTheme="majorEastAsia" w:cs="Arial"/>
          <w:color w:val="000000" w:themeColor="text1"/>
          <w:sz w:val="24"/>
        </w:rPr>
      </w:pPr>
    </w:p>
    <w:p w14:paraId="7C3125A8" w14:textId="77777777" w:rsidR="003526E4" w:rsidRPr="003526E4" w:rsidRDefault="003526E4" w:rsidP="003526E4">
      <w:pPr>
        <w:spacing w:line="276" w:lineRule="auto"/>
        <w:jc w:val="both"/>
        <w:rPr>
          <w:rFonts w:eastAsiaTheme="majorEastAsia" w:cs="Arial"/>
          <w:color w:val="000000" w:themeColor="text1"/>
          <w:sz w:val="24"/>
        </w:rPr>
      </w:pPr>
      <w:r w:rsidRPr="003526E4">
        <w:rPr>
          <w:rFonts w:eastAsiaTheme="majorEastAsia" w:cs="Arial"/>
          <w:color w:val="000000" w:themeColor="text1"/>
          <w:sz w:val="24"/>
        </w:rPr>
        <w:t>„Für unsere Arbeit in Thüringen war schon die Teilnahme in Asien ein großartiger Erfolg. Dass die drei Schüler nun auch noch Bronze holen, ist einfach klasse. Wir freuen uns auf die nächsten Jahre – die drei sind altersbedingt noch zweimal startberechtigt“, sagt Luise Merbach, MINT-Koordinatorin am Schülerforschungszentrum (SFZ) Schmalkalden. Das SFZ Schmalkalden in Trägerschaft der Stiftung für Technologie, Innovation, Forschung und Transfer (STIFT) hat das Team eng begleitet.</w:t>
      </w:r>
    </w:p>
    <w:p w14:paraId="047EA641" w14:textId="77777777" w:rsidR="003526E4" w:rsidRPr="003526E4" w:rsidRDefault="003526E4" w:rsidP="003526E4">
      <w:pPr>
        <w:spacing w:line="276" w:lineRule="auto"/>
        <w:jc w:val="both"/>
        <w:rPr>
          <w:rFonts w:eastAsiaTheme="majorEastAsia" w:cs="Arial"/>
          <w:color w:val="000000" w:themeColor="text1"/>
          <w:sz w:val="24"/>
        </w:rPr>
      </w:pPr>
    </w:p>
    <w:p w14:paraId="09BCC7A2" w14:textId="77777777" w:rsidR="003526E4" w:rsidRPr="007E3246" w:rsidRDefault="003526E4" w:rsidP="003526E4">
      <w:pPr>
        <w:spacing w:line="276" w:lineRule="auto"/>
        <w:jc w:val="both"/>
        <w:rPr>
          <w:rFonts w:eastAsiaTheme="majorEastAsia" w:cs="Arial"/>
          <w:b/>
          <w:bCs/>
          <w:color w:val="000000" w:themeColor="text1"/>
          <w:sz w:val="24"/>
        </w:rPr>
      </w:pPr>
      <w:r w:rsidRPr="007E3246">
        <w:rPr>
          <w:rFonts w:eastAsiaTheme="majorEastAsia" w:cs="Arial"/>
          <w:b/>
          <w:bCs/>
          <w:color w:val="000000" w:themeColor="text1"/>
          <w:sz w:val="24"/>
        </w:rPr>
        <w:t>Bronze für Deutschland – Future Innovators</w:t>
      </w:r>
    </w:p>
    <w:p w14:paraId="0C04EABC" w14:textId="58EFAA69" w:rsidR="007E3246" w:rsidRPr="007E3246" w:rsidRDefault="003526E4" w:rsidP="007E3246">
      <w:pPr>
        <w:spacing w:line="276" w:lineRule="auto"/>
        <w:jc w:val="both"/>
        <w:rPr>
          <w:rFonts w:eastAsiaTheme="majorEastAsia" w:cs="Arial"/>
          <w:color w:val="000000" w:themeColor="text1"/>
          <w:sz w:val="24"/>
        </w:rPr>
      </w:pPr>
      <w:r w:rsidRPr="003526E4">
        <w:rPr>
          <w:rFonts w:eastAsiaTheme="majorEastAsia" w:cs="Arial"/>
          <w:color w:val="000000" w:themeColor="text1"/>
          <w:sz w:val="24"/>
        </w:rPr>
        <w:t xml:space="preserve">JBG Robotics trat in der WRO-Kategorie Future Innovators an, in der Teams ein Robotik-Projekt zum Saisonthema entwickeln. Zum diesjährigen Thema „The Future </w:t>
      </w:r>
      <w:proofErr w:type="spellStart"/>
      <w:r w:rsidRPr="003526E4">
        <w:rPr>
          <w:rFonts w:eastAsiaTheme="majorEastAsia" w:cs="Arial"/>
          <w:color w:val="000000" w:themeColor="text1"/>
          <w:sz w:val="24"/>
        </w:rPr>
        <w:t>of</w:t>
      </w:r>
      <w:proofErr w:type="spellEnd"/>
      <w:r w:rsidRPr="003526E4">
        <w:rPr>
          <w:rFonts w:eastAsiaTheme="majorEastAsia" w:cs="Arial"/>
          <w:color w:val="000000" w:themeColor="text1"/>
          <w:sz w:val="24"/>
        </w:rPr>
        <w:t xml:space="preserve"> Robots“ stellten die Schülerinnen und Schüler ihre Idee</w:t>
      </w:r>
      <w:r w:rsidR="007E3246">
        <w:rPr>
          <w:rFonts w:eastAsiaTheme="majorEastAsia" w:cs="Arial"/>
          <w:color w:val="000000" w:themeColor="text1"/>
          <w:sz w:val="24"/>
        </w:rPr>
        <w:t xml:space="preserve"> einer s</w:t>
      </w:r>
      <w:r w:rsidR="007E3246" w:rsidRPr="007E3246">
        <w:rPr>
          <w:rFonts w:eastAsiaTheme="majorEastAsia" w:cs="Arial"/>
          <w:color w:val="000000" w:themeColor="text1"/>
          <w:sz w:val="24"/>
        </w:rPr>
        <w:t>elbstentleerende</w:t>
      </w:r>
    </w:p>
    <w:p w14:paraId="2A435849" w14:textId="288FB014" w:rsidR="003526E4" w:rsidRDefault="007E3246" w:rsidP="003526E4">
      <w:pPr>
        <w:spacing w:line="276" w:lineRule="auto"/>
        <w:jc w:val="both"/>
        <w:rPr>
          <w:rFonts w:eastAsiaTheme="majorEastAsia" w:cs="Arial"/>
          <w:color w:val="000000" w:themeColor="text1"/>
          <w:sz w:val="24"/>
        </w:rPr>
      </w:pPr>
      <w:r w:rsidRPr="007E3246">
        <w:rPr>
          <w:rFonts w:eastAsiaTheme="majorEastAsia" w:cs="Arial"/>
          <w:color w:val="000000" w:themeColor="text1"/>
          <w:sz w:val="24"/>
        </w:rPr>
        <w:t>Mülltrennungsmaschine</w:t>
      </w:r>
      <w:r>
        <w:rPr>
          <w:rFonts w:eastAsiaTheme="majorEastAsia" w:cs="Arial"/>
          <w:color w:val="000000" w:themeColor="text1"/>
          <w:sz w:val="24"/>
        </w:rPr>
        <w:t xml:space="preserve"> </w:t>
      </w:r>
      <w:r w:rsidR="003526E4" w:rsidRPr="003526E4">
        <w:rPr>
          <w:rFonts w:eastAsiaTheme="majorEastAsia" w:cs="Arial"/>
          <w:color w:val="000000" w:themeColor="text1"/>
          <w:sz w:val="24"/>
        </w:rPr>
        <w:t xml:space="preserve">vor – die Jury zeichnete die Arbeit mit Bronze aus. Der Erfolg knüpft an die Medaillen deutscher Teams beim Europafinale Anfang September 2025 in Slowenien an. </w:t>
      </w:r>
    </w:p>
    <w:p w14:paraId="0817A62B" w14:textId="77777777" w:rsidR="003526E4" w:rsidRPr="003526E4" w:rsidRDefault="003526E4" w:rsidP="003526E4">
      <w:pPr>
        <w:spacing w:line="276" w:lineRule="auto"/>
        <w:jc w:val="both"/>
        <w:rPr>
          <w:rFonts w:eastAsiaTheme="majorEastAsia" w:cs="Arial"/>
          <w:color w:val="000000" w:themeColor="text1"/>
          <w:sz w:val="24"/>
        </w:rPr>
      </w:pPr>
    </w:p>
    <w:p w14:paraId="0E4E798B" w14:textId="77777777" w:rsidR="003526E4" w:rsidRPr="007E3246" w:rsidRDefault="003526E4" w:rsidP="003526E4">
      <w:pPr>
        <w:spacing w:line="276" w:lineRule="auto"/>
        <w:jc w:val="both"/>
        <w:rPr>
          <w:rFonts w:eastAsiaTheme="majorEastAsia" w:cs="Arial"/>
          <w:b/>
          <w:bCs/>
          <w:color w:val="000000" w:themeColor="text1"/>
          <w:sz w:val="24"/>
        </w:rPr>
      </w:pPr>
      <w:r w:rsidRPr="007E3246">
        <w:rPr>
          <w:rFonts w:eastAsiaTheme="majorEastAsia" w:cs="Arial"/>
          <w:b/>
          <w:bCs/>
          <w:color w:val="000000" w:themeColor="text1"/>
          <w:sz w:val="24"/>
        </w:rPr>
        <w:t>Lernen mit Wirkung</w:t>
      </w:r>
    </w:p>
    <w:p w14:paraId="0CDEF49B" w14:textId="7E2E128A" w:rsidR="003526E4" w:rsidRPr="003526E4" w:rsidRDefault="003526E4" w:rsidP="003526E4">
      <w:pPr>
        <w:spacing w:line="276" w:lineRule="auto"/>
        <w:jc w:val="both"/>
        <w:rPr>
          <w:rFonts w:eastAsiaTheme="majorEastAsia" w:cs="Arial"/>
          <w:color w:val="000000" w:themeColor="text1"/>
          <w:sz w:val="24"/>
        </w:rPr>
      </w:pPr>
      <w:r w:rsidRPr="003526E4">
        <w:rPr>
          <w:rFonts w:eastAsiaTheme="majorEastAsia" w:cs="Arial"/>
          <w:color w:val="000000" w:themeColor="text1"/>
          <w:sz w:val="24"/>
        </w:rPr>
        <w:t>Im vierzehnten Jahr koordiniert TECHNIK BEGEISTERT e.V. (TB e.V.) die WRO-Wettbewerbe in Deutschland. „Es freut mich ungemein, dass Jugendliche inzwischen auch von internationalen Wettbewerben mit Erfolgen zurückkehren. Das bestätigt unsere langfristige und nachhaltige MINT-Förderarbeit“, so Markus Fleige, Vorsitzender von TB e.V.</w:t>
      </w:r>
      <w:r w:rsidR="007E3246">
        <w:rPr>
          <w:rFonts w:eastAsiaTheme="majorEastAsia" w:cs="Arial"/>
          <w:color w:val="000000" w:themeColor="text1"/>
          <w:sz w:val="24"/>
        </w:rPr>
        <w:t xml:space="preserve"> </w:t>
      </w:r>
      <w:r w:rsidRPr="003526E4">
        <w:rPr>
          <w:rFonts w:eastAsiaTheme="majorEastAsia" w:cs="Arial"/>
          <w:color w:val="000000" w:themeColor="text1"/>
          <w:sz w:val="24"/>
        </w:rPr>
        <w:t xml:space="preserve">Die WRO stärkt Problemlösen, Programmierung, Robotik, Teamarbeit und Präsentationsfähigkeit – Kompetenzen, die weit über den Wettbewerb </w:t>
      </w:r>
      <w:proofErr w:type="gramStart"/>
      <w:r w:rsidRPr="003526E4">
        <w:rPr>
          <w:rFonts w:eastAsiaTheme="majorEastAsia" w:cs="Arial"/>
          <w:color w:val="000000" w:themeColor="text1"/>
          <w:sz w:val="24"/>
        </w:rPr>
        <w:t>hinaus wirken</w:t>
      </w:r>
      <w:proofErr w:type="gramEnd"/>
      <w:r w:rsidRPr="003526E4">
        <w:rPr>
          <w:rFonts w:eastAsiaTheme="majorEastAsia" w:cs="Arial"/>
          <w:color w:val="000000" w:themeColor="text1"/>
          <w:sz w:val="24"/>
        </w:rPr>
        <w:t>. Ab November können sich interessierte Schulen für die Saison 2026 vormerken und an ihren Projekten tüfteln.</w:t>
      </w:r>
    </w:p>
    <w:bookmarkEnd w:id="0"/>
    <w:p w14:paraId="605A8EB6" w14:textId="77777777" w:rsidR="003526E4" w:rsidRPr="003526E4" w:rsidRDefault="003526E4" w:rsidP="003526E4">
      <w:pPr>
        <w:spacing w:line="276" w:lineRule="auto"/>
        <w:jc w:val="both"/>
        <w:rPr>
          <w:rFonts w:eastAsiaTheme="majorEastAsia" w:cs="Arial"/>
          <w:color w:val="000000" w:themeColor="text1"/>
          <w:sz w:val="24"/>
        </w:rPr>
      </w:pPr>
    </w:p>
    <w:p w14:paraId="0D21C2FF" w14:textId="77777777" w:rsidR="003526E4" w:rsidRPr="007E3246" w:rsidRDefault="003526E4" w:rsidP="003526E4">
      <w:pPr>
        <w:spacing w:line="276" w:lineRule="auto"/>
        <w:jc w:val="both"/>
        <w:rPr>
          <w:rFonts w:eastAsiaTheme="majorEastAsia" w:cs="Arial"/>
          <w:b/>
          <w:bCs/>
          <w:color w:val="000000" w:themeColor="text1"/>
          <w:sz w:val="24"/>
        </w:rPr>
      </w:pPr>
      <w:r w:rsidRPr="007E3246">
        <w:rPr>
          <w:rFonts w:eastAsiaTheme="majorEastAsia" w:cs="Arial"/>
          <w:b/>
          <w:bCs/>
          <w:color w:val="000000" w:themeColor="text1"/>
          <w:sz w:val="24"/>
        </w:rPr>
        <w:t>Hintergrundinformationen</w:t>
      </w:r>
    </w:p>
    <w:p w14:paraId="6342732C" w14:textId="77777777" w:rsidR="003526E4" w:rsidRPr="003526E4" w:rsidRDefault="003526E4" w:rsidP="003526E4">
      <w:pPr>
        <w:spacing w:line="276" w:lineRule="auto"/>
        <w:jc w:val="both"/>
        <w:rPr>
          <w:rFonts w:eastAsiaTheme="majorEastAsia" w:cs="Arial"/>
          <w:color w:val="000000" w:themeColor="text1"/>
          <w:sz w:val="24"/>
        </w:rPr>
      </w:pPr>
    </w:p>
    <w:p w14:paraId="1061BCDD" w14:textId="1753DAF9" w:rsidR="003526E4" w:rsidRDefault="003526E4" w:rsidP="003526E4">
      <w:pPr>
        <w:spacing w:line="276" w:lineRule="auto"/>
        <w:jc w:val="both"/>
        <w:rPr>
          <w:rFonts w:eastAsiaTheme="majorEastAsia" w:cs="Arial"/>
          <w:color w:val="000000" w:themeColor="text1"/>
          <w:sz w:val="24"/>
        </w:rPr>
      </w:pPr>
      <w:r w:rsidRPr="003526E4">
        <w:rPr>
          <w:rFonts w:eastAsiaTheme="majorEastAsia" w:cs="Arial"/>
          <w:color w:val="000000" w:themeColor="text1"/>
          <w:sz w:val="24"/>
        </w:rPr>
        <w:t xml:space="preserve">TECHNIK BEGEISTERT e.V. (TB e.V.) ist ein gemeinnütziger Verein, der bundesweit die MINT-Bildung von Kindern und Jugendlichen stärkt und die World Robot Olympiad (WRO) in Deutschland koordiniert. Die WRO ist ein internationaler Bildungswettbewerb </w:t>
      </w:r>
      <w:r w:rsidR="007E3246">
        <w:rPr>
          <w:rFonts w:eastAsiaTheme="majorEastAsia" w:cs="Arial"/>
          <w:color w:val="000000" w:themeColor="text1"/>
          <w:sz w:val="24"/>
        </w:rPr>
        <w:t xml:space="preserve">in mittlerweile über 100 Ländern </w:t>
      </w:r>
      <w:r w:rsidRPr="003526E4">
        <w:rPr>
          <w:rFonts w:eastAsiaTheme="majorEastAsia" w:cs="Arial"/>
          <w:color w:val="000000" w:themeColor="text1"/>
          <w:sz w:val="24"/>
        </w:rPr>
        <w:t xml:space="preserve">für Robotik und Programmierung, </w:t>
      </w:r>
      <w:proofErr w:type="gramStart"/>
      <w:r w:rsidRPr="003526E4">
        <w:rPr>
          <w:rFonts w:eastAsiaTheme="majorEastAsia" w:cs="Arial"/>
          <w:color w:val="000000" w:themeColor="text1"/>
          <w:sz w:val="24"/>
        </w:rPr>
        <w:t>in dem Teams</w:t>
      </w:r>
      <w:proofErr w:type="gramEnd"/>
      <w:r w:rsidRPr="003526E4">
        <w:rPr>
          <w:rFonts w:eastAsiaTheme="majorEastAsia" w:cs="Arial"/>
          <w:color w:val="000000" w:themeColor="text1"/>
          <w:sz w:val="24"/>
        </w:rPr>
        <w:t xml:space="preserve"> durch kreative Lösungen, Teamarbeit und Präsentationen Schlüsselkompetenzen für die digitale Zukunft entwickeln.</w:t>
      </w:r>
    </w:p>
    <w:p w14:paraId="4651121C" w14:textId="77777777" w:rsidR="007E3246" w:rsidRPr="003526E4" w:rsidRDefault="007E3246" w:rsidP="003526E4">
      <w:pPr>
        <w:spacing w:line="276" w:lineRule="auto"/>
        <w:jc w:val="both"/>
        <w:rPr>
          <w:sz w:val="20"/>
          <w:szCs w:val="21"/>
          <w:lang w:eastAsia="de-DE" w:bidi="ar-SA"/>
        </w:rPr>
      </w:pPr>
    </w:p>
    <w:p w14:paraId="1EC4876F" w14:textId="5E4ECED5" w:rsidR="00E37737" w:rsidRPr="005A04B8" w:rsidRDefault="00E37737" w:rsidP="00E37737">
      <w:pPr>
        <w:spacing w:line="276" w:lineRule="auto"/>
        <w:jc w:val="both"/>
        <w:rPr>
          <w:rFonts w:cs="Arial"/>
          <w:b/>
          <w:bCs/>
          <w:color w:val="000000" w:themeColor="text1"/>
          <w:sz w:val="28"/>
          <w:szCs w:val="28"/>
        </w:rPr>
      </w:pPr>
      <w:r w:rsidRPr="005A04B8">
        <w:rPr>
          <w:rFonts w:cs="Arial"/>
          <w:b/>
          <w:bCs/>
          <w:color w:val="000000" w:themeColor="text1"/>
          <w:sz w:val="28"/>
          <w:szCs w:val="28"/>
        </w:rPr>
        <w:t xml:space="preserve">Weitere Informationen </w:t>
      </w:r>
    </w:p>
    <w:p w14:paraId="748C7913" w14:textId="77777777" w:rsidR="00E37737" w:rsidRPr="00874554" w:rsidRDefault="00E37737" w:rsidP="00E37737">
      <w:pPr>
        <w:spacing w:line="276" w:lineRule="auto"/>
        <w:jc w:val="both"/>
        <w:rPr>
          <w:rFonts w:cs="Arial"/>
          <w:color w:val="000000" w:themeColor="text1"/>
          <w:sz w:val="24"/>
        </w:rPr>
      </w:pPr>
    </w:p>
    <w:p w14:paraId="4C0DC03E" w14:textId="25FE75F5" w:rsidR="00E37737" w:rsidRPr="00874554" w:rsidRDefault="00E37737" w:rsidP="00E37737">
      <w:pPr>
        <w:spacing w:line="276" w:lineRule="auto"/>
        <w:jc w:val="both"/>
        <w:rPr>
          <w:rFonts w:cs="Arial"/>
          <w:color w:val="000000" w:themeColor="text1"/>
          <w:sz w:val="24"/>
        </w:rPr>
      </w:pPr>
      <w:r w:rsidRPr="00874554">
        <w:rPr>
          <w:rFonts w:cs="Arial"/>
          <w:color w:val="000000" w:themeColor="text1"/>
          <w:sz w:val="24"/>
        </w:rPr>
        <w:t xml:space="preserve">Website </w:t>
      </w:r>
      <w:r w:rsidR="00874554">
        <w:rPr>
          <w:rFonts w:cs="Arial"/>
          <w:color w:val="000000" w:themeColor="text1"/>
          <w:sz w:val="24"/>
        </w:rPr>
        <w:t>zum Wettbewerb</w:t>
      </w:r>
    </w:p>
    <w:p w14:paraId="3589B41A" w14:textId="2C198660" w:rsidR="00272EE6" w:rsidRDefault="00874554" w:rsidP="00E37737">
      <w:pPr>
        <w:spacing w:line="276" w:lineRule="auto"/>
        <w:jc w:val="both"/>
        <w:rPr>
          <w:rStyle w:val="Hyperlink"/>
          <w:color w:val="000000" w:themeColor="text1"/>
          <w:sz w:val="24"/>
        </w:rPr>
      </w:pPr>
      <w:hyperlink r:id="rId8" w:history="1">
        <w:r w:rsidRPr="005A04B8">
          <w:rPr>
            <w:rStyle w:val="Hyperlink"/>
            <w:rFonts w:cs="Arial"/>
            <w:color w:val="000000" w:themeColor="text1"/>
            <w:sz w:val="24"/>
          </w:rPr>
          <w:t>www.worldrobotolympiad.de</w:t>
        </w:r>
      </w:hyperlink>
      <w:r w:rsidRPr="005A04B8">
        <w:rPr>
          <w:rStyle w:val="Hyperlink"/>
          <w:color w:val="000000" w:themeColor="text1"/>
          <w:sz w:val="24"/>
        </w:rPr>
        <w:t xml:space="preserve"> </w:t>
      </w:r>
    </w:p>
    <w:p w14:paraId="1418BF06" w14:textId="77777777" w:rsidR="0073754C" w:rsidRPr="00874554" w:rsidRDefault="0073754C" w:rsidP="003F72F0">
      <w:pPr>
        <w:spacing w:line="276" w:lineRule="auto"/>
        <w:rPr>
          <w:rStyle w:val="Hyperlink"/>
          <w:rFonts w:cs="Arial"/>
          <w:color w:val="000000" w:themeColor="text1"/>
          <w:sz w:val="24"/>
        </w:rPr>
      </w:pPr>
    </w:p>
    <w:p w14:paraId="2AE707E5" w14:textId="78D164E6" w:rsidR="005631BD" w:rsidRPr="00874554" w:rsidRDefault="003F72F0" w:rsidP="003F72F0">
      <w:pPr>
        <w:spacing w:line="276" w:lineRule="auto"/>
        <w:rPr>
          <w:rFonts w:cs="Arial"/>
          <w:color w:val="000000" w:themeColor="text1"/>
          <w:sz w:val="24"/>
        </w:rPr>
      </w:pPr>
      <w:r w:rsidRPr="00874554">
        <w:rPr>
          <w:rFonts w:cs="Arial"/>
          <w:color w:val="000000" w:themeColor="text1"/>
          <w:sz w:val="24"/>
        </w:rPr>
        <w:t>Social-Media-Kanäle</w:t>
      </w:r>
      <w:r w:rsidR="005631BD" w:rsidRPr="00874554">
        <w:rPr>
          <w:rFonts w:cs="Arial"/>
          <w:color w:val="000000" w:themeColor="text1"/>
          <w:sz w:val="24"/>
        </w:rPr>
        <w:t xml:space="preserve"> des Vereins und Wettbewerbs</w:t>
      </w:r>
      <w:r w:rsidRPr="00874554">
        <w:rPr>
          <w:rFonts w:cs="Arial"/>
          <w:color w:val="000000" w:themeColor="text1"/>
          <w:sz w:val="24"/>
        </w:rPr>
        <w:br/>
      </w:r>
      <w:r w:rsidR="00083D2F" w:rsidRPr="00874554">
        <w:rPr>
          <w:rFonts w:cs="Arial"/>
          <w:color w:val="000000" w:themeColor="text1"/>
          <w:sz w:val="24"/>
        </w:rPr>
        <w:t>LinkedIn:</w:t>
      </w:r>
      <w:r w:rsidR="00083D2F" w:rsidRPr="00874554">
        <w:rPr>
          <w:rFonts w:cs="Arial"/>
          <w:color w:val="000000" w:themeColor="text1"/>
          <w:sz w:val="24"/>
        </w:rPr>
        <w:tab/>
      </w:r>
      <w:hyperlink r:id="rId9" w:history="1">
        <w:r w:rsidR="00083D2F" w:rsidRPr="00874554">
          <w:rPr>
            <w:rStyle w:val="Hyperlink"/>
            <w:rFonts w:cs="Arial"/>
            <w:color w:val="000000" w:themeColor="text1"/>
            <w:sz w:val="24"/>
          </w:rPr>
          <w:t>www.linkedin.com/company/technik-begeistert-ev</w:t>
        </w:r>
      </w:hyperlink>
      <w:r w:rsidR="00083D2F" w:rsidRPr="00874554">
        <w:rPr>
          <w:rFonts w:cs="Arial"/>
          <w:color w:val="000000" w:themeColor="text1"/>
          <w:sz w:val="24"/>
        </w:rPr>
        <w:br/>
        <w:t xml:space="preserve">Instagram: </w:t>
      </w:r>
      <w:r w:rsidR="00083D2F" w:rsidRPr="00874554">
        <w:rPr>
          <w:rFonts w:cs="Arial"/>
          <w:color w:val="000000" w:themeColor="text1"/>
          <w:sz w:val="24"/>
        </w:rPr>
        <w:tab/>
      </w:r>
      <w:hyperlink r:id="rId10" w:history="1">
        <w:r w:rsidR="00083D2F" w:rsidRPr="00874554">
          <w:rPr>
            <w:rStyle w:val="Hyperlink"/>
            <w:rFonts w:cs="Arial"/>
            <w:color w:val="000000" w:themeColor="text1"/>
            <w:sz w:val="24"/>
          </w:rPr>
          <w:t>www.instagram.com/technikbegeistertev/</w:t>
        </w:r>
      </w:hyperlink>
      <w:r w:rsidR="00083D2F" w:rsidRPr="00874554">
        <w:rPr>
          <w:rFonts w:cs="Arial"/>
          <w:color w:val="000000" w:themeColor="text1"/>
          <w:sz w:val="24"/>
        </w:rPr>
        <w:br/>
      </w:r>
      <w:r w:rsidR="005631BD" w:rsidRPr="00874554">
        <w:rPr>
          <w:rFonts w:cs="Arial"/>
          <w:color w:val="000000" w:themeColor="text1"/>
          <w:sz w:val="24"/>
        </w:rPr>
        <w:t xml:space="preserve">Facebook: </w:t>
      </w:r>
      <w:r w:rsidR="005631BD" w:rsidRPr="00874554">
        <w:rPr>
          <w:rFonts w:cs="Arial"/>
          <w:color w:val="000000" w:themeColor="text1"/>
          <w:sz w:val="24"/>
        </w:rPr>
        <w:tab/>
      </w:r>
      <w:hyperlink r:id="rId11" w:history="1">
        <w:r w:rsidR="005631BD" w:rsidRPr="00874554">
          <w:rPr>
            <w:rStyle w:val="Hyperlink"/>
            <w:rFonts w:cs="Arial"/>
            <w:color w:val="000000" w:themeColor="text1"/>
            <w:sz w:val="24"/>
          </w:rPr>
          <w:t>www.facebook.com/technikbegeistertev</w:t>
        </w:r>
      </w:hyperlink>
      <w:r w:rsidR="008B58F5" w:rsidRPr="00874554">
        <w:rPr>
          <w:rFonts w:cs="Arial"/>
          <w:color w:val="000000" w:themeColor="text1"/>
          <w:sz w:val="24"/>
        </w:rPr>
        <w:t xml:space="preserve"> </w:t>
      </w:r>
      <w:r w:rsidR="005631BD" w:rsidRPr="00874554">
        <w:rPr>
          <w:rFonts w:cs="Arial"/>
          <w:color w:val="000000" w:themeColor="text1"/>
          <w:sz w:val="24"/>
        </w:rPr>
        <w:br/>
        <w:t xml:space="preserve">YouTube: </w:t>
      </w:r>
      <w:r w:rsidR="005631BD" w:rsidRPr="00874554">
        <w:rPr>
          <w:rFonts w:cs="Arial"/>
          <w:color w:val="000000" w:themeColor="text1"/>
          <w:sz w:val="24"/>
        </w:rPr>
        <w:tab/>
      </w:r>
      <w:hyperlink r:id="rId12" w:history="1">
        <w:r w:rsidR="005631BD" w:rsidRPr="00874554">
          <w:rPr>
            <w:rStyle w:val="Hyperlink"/>
            <w:rFonts w:cs="Arial"/>
            <w:color w:val="000000" w:themeColor="text1"/>
            <w:sz w:val="24"/>
          </w:rPr>
          <w:t>www.youtube.com/technikbegeistertev</w:t>
        </w:r>
      </w:hyperlink>
    </w:p>
    <w:p w14:paraId="464F7147" w14:textId="77777777" w:rsidR="00BF0F97" w:rsidRPr="00874554" w:rsidRDefault="00BF0F97" w:rsidP="003F72F0">
      <w:pPr>
        <w:spacing w:line="276" w:lineRule="auto"/>
        <w:rPr>
          <w:rFonts w:cs="Arial"/>
          <w:color w:val="000000" w:themeColor="text1"/>
          <w:sz w:val="24"/>
        </w:rPr>
      </w:pPr>
    </w:p>
    <w:p w14:paraId="5EDE9CCC" w14:textId="77777777" w:rsidR="00F9736D" w:rsidRPr="00874554" w:rsidRDefault="005631BD" w:rsidP="003F72F0">
      <w:pPr>
        <w:spacing w:line="276" w:lineRule="auto"/>
        <w:rPr>
          <w:rFonts w:cs="Arial"/>
          <w:color w:val="000000" w:themeColor="text1"/>
          <w:sz w:val="24"/>
        </w:rPr>
      </w:pPr>
      <w:r w:rsidRPr="00874554">
        <w:rPr>
          <w:rFonts w:cs="Arial"/>
          <w:color w:val="000000" w:themeColor="text1"/>
          <w:sz w:val="24"/>
        </w:rPr>
        <w:t xml:space="preserve">Pressekontakt </w:t>
      </w:r>
      <w:r w:rsidRPr="00874554">
        <w:rPr>
          <w:rFonts w:cs="Arial"/>
          <w:color w:val="000000" w:themeColor="text1"/>
          <w:sz w:val="24"/>
        </w:rPr>
        <w:br/>
        <w:t>TECHNIK BEGEISTERT e.V.</w:t>
      </w:r>
    </w:p>
    <w:p w14:paraId="7A6D99B2" w14:textId="701529B6" w:rsidR="00541129" w:rsidRPr="00874554" w:rsidRDefault="00F9736D" w:rsidP="00F9736D">
      <w:pPr>
        <w:spacing w:line="276" w:lineRule="auto"/>
        <w:rPr>
          <w:rFonts w:cs="Arial"/>
          <w:color w:val="000000" w:themeColor="text1"/>
          <w:sz w:val="24"/>
          <w:u w:val="single"/>
        </w:rPr>
      </w:pPr>
      <w:r w:rsidRPr="00874554">
        <w:rPr>
          <w:rFonts w:cs="Arial"/>
          <w:color w:val="000000" w:themeColor="text1"/>
          <w:sz w:val="24"/>
        </w:rPr>
        <w:t xml:space="preserve">Markus Fleige, </w:t>
      </w:r>
      <w:hyperlink r:id="rId13" w:history="1">
        <w:r w:rsidRPr="00874554">
          <w:rPr>
            <w:rStyle w:val="Hyperlink"/>
            <w:rFonts w:cs="Arial"/>
            <w:color w:val="000000" w:themeColor="text1"/>
            <w:sz w:val="24"/>
          </w:rPr>
          <w:t>markus.fleige@technik-begeistert.org</w:t>
        </w:r>
      </w:hyperlink>
      <w:r w:rsidRPr="00874554">
        <w:rPr>
          <w:rFonts w:cs="Arial"/>
          <w:color w:val="000000" w:themeColor="text1"/>
          <w:sz w:val="24"/>
        </w:rPr>
        <w:t>, 0176 21 11 01 53</w:t>
      </w:r>
      <w:r w:rsidR="008B58F5" w:rsidRPr="00874554">
        <w:rPr>
          <w:rFonts w:cs="Arial"/>
          <w:color w:val="000000" w:themeColor="text1"/>
          <w:sz w:val="24"/>
        </w:rPr>
        <w:br/>
      </w:r>
    </w:p>
    <w:p w14:paraId="59AE490F" w14:textId="77777777" w:rsidR="00541129" w:rsidRPr="00874554" w:rsidRDefault="00541129" w:rsidP="00541129">
      <w:pPr>
        <w:spacing w:line="276" w:lineRule="auto"/>
        <w:jc w:val="both"/>
        <w:rPr>
          <w:rStyle w:val="Hyperlink"/>
          <w:rFonts w:cs="Arial"/>
          <w:color w:val="000000" w:themeColor="text1"/>
          <w:sz w:val="24"/>
        </w:rPr>
      </w:pPr>
      <w:r w:rsidRPr="00874554">
        <w:rPr>
          <w:rFonts w:cs="Arial"/>
          <w:color w:val="000000" w:themeColor="text1"/>
          <w:sz w:val="24"/>
        </w:rPr>
        <w:t xml:space="preserve">Die World Robot Olympiad (WRO) wird in Deutschland vom Verein TECHNIK BEGEISTERT e.V. koordiniert. Weitere Informationen zum Verein gibt es unter: </w:t>
      </w:r>
      <w:hyperlink r:id="rId14" w:history="1">
        <w:r w:rsidRPr="00874554">
          <w:rPr>
            <w:rStyle w:val="Hyperlink"/>
            <w:rFonts w:cs="Arial"/>
            <w:color w:val="000000" w:themeColor="text1"/>
            <w:sz w:val="24"/>
          </w:rPr>
          <w:t>www.technik-begeistert.org</w:t>
        </w:r>
      </w:hyperlink>
      <w:r w:rsidRPr="00874554">
        <w:rPr>
          <w:rStyle w:val="Hyperlink"/>
          <w:rFonts w:cs="Arial"/>
          <w:color w:val="000000" w:themeColor="text1"/>
          <w:sz w:val="24"/>
        </w:rPr>
        <w:t xml:space="preserve"> </w:t>
      </w:r>
    </w:p>
    <w:p w14:paraId="0E35A6FC" w14:textId="5473E5BF" w:rsidR="00541129" w:rsidRPr="00874554" w:rsidRDefault="00541129" w:rsidP="00541129">
      <w:pPr>
        <w:spacing w:line="276" w:lineRule="auto"/>
        <w:jc w:val="both"/>
        <w:rPr>
          <w:rFonts w:cs="Arial"/>
          <w:color w:val="000000" w:themeColor="text1"/>
          <w:szCs w:val="22"/>
        </w:rPr>
      </w:pPr>
    </w:p>
    <w:p w14:paraId="7D41BB28" w14:textId="0AFBAC72" w:rsidR="005631BD" w:rsidRPr="00874554" w:rsidRDefault="005631BD" w:rsidP="00541129">
      <w:pPr>
        <w:spacing w:line="276" w:lineRule="auto"/>
        <w:jc w:val="both"/>
        <w:rPr>
          <w:rFonts w:cs="Arial"/>
          <w:color w:val="000000" w:themeColor="text1"/>
          <w:sz w:val="24"/>
        </w:rPr>
      </w:pPr>
    </w:p>
    <w:sectPr w:rsidR="005631BD" w:rsidRPr="00874554" w:rsidSect="0084028C">
      <w:headerReference w:type="default" r:id="rId15"/>
      <w:footerReference w:type="default" r:id="rId16"/>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134F" w14:textId="77777777" w:rsidR="00DD157C" w:rsidRDefault="00DD157C" w:rsidP="002A6E66">
      <w:r>
        <w:separator/>
      </w:r>
    </w:p>
  </w:endnote>
  <w:endnote w:type="continuationSeparator" w:id="0">
    <w:p w14:paraId="02A06769" w14:textId="77777777" w:rsidR="00DD157C" w:rsidRDefault="00DD157C"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44CF" w14:textId="77777777" w:rsidR="00DD157C" w:rsidRDefault="00DD157C" w:rsidP="002A6E66">
      <w:r>
        <w:separator/>
      </w:r>
    </w:p>
  </w:footnote>
  <w:footnote w:type="continuationSeparator" w:id="0">
    <w:p w14:paraId="155C72E0" w14:textId="77777777" w:rsidR="00DD157C" w:rsidRDefault="00DD157C"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747F"/>
    <w:multiLevelType w:val="multilevel"/>
    <w:tmpl w:val="F18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97BA3"/>
    <w:multiLevelType w:val="multilevel"/>
    <w:tmpl w:val="D5BC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 w:numId="2" w16cid:durableId="1804881474">
    <w:abstractNumId w:val="1"/>
  </w:num>
  <w:num w:numId="3" w16cid:durableId="35515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7176B"/>
    <w:rsid w:val="00083D2F"/>
    <w:rsid w:val="000B7D82"/>
    <w:rsid w:val="000C4E02"/>
    <w:rsid w:val="000D1238"/>
    <w:rsid w:val="0014539F"/>
    <w:rsid w:val="00153DDE"/>
    <w:rsid w:val="0015623D"/>
    <w:rsid w:val="0015731F"/>
    <w:rsid w:val="00160B3F"/>
    <w:rsid w:val="00176725"/>
    <w:rsid w:val="001D431C"/>
    <w:rsid w:val="0020722E"/>
    <w:rsid w:val="0024741F"/>
    <w:rsid w:val="00272EE6"/>
    <w:rsid w:val="00290BC3"/>
    <w:rsid w:val="0029381C"/>
    <w:rsid w:val="002A6E66"/>
    <w:rsid w:val="002C5029"/>
    <w:rsid w:val="002D4B71"/>
    <w:rsid w:val="002E25F3"/>
    <w:rsid w:val="002E35FB"/>
    <w:rsid w:val="002F27BA"/>
    <w:rsid w:val="002F417D"/>
    <w:rsid w:val="003258BA"/>
    <w:rsid w:val="00333780"/>
    <w:rsid w:val="00340B3A"/>
    <w:rsid w:val="00345433"/>
    <w:rsid w:val="003524E1"/>
    <w:rsid w:val="003526E4"/>
    <w:rsid w:val="003565F2"/>
    <w:rsid w:val="00370921"/>
    <w:rsid w:val="003833A7"/>
    <w:rsid w:val="003944D8"/>
    <w:rsid w:val="003955E8"/>
    <w:rsid w:val="003A2CC2"/>
    <w:rsid w:val="003C4C4E"/>
    <w:rsid w:val="003D0ACE"/>
    <w:rsid w:val="003F72F0"/>
    <w:rsid w:val="004074CC"/>
    <w:rsid w:val="00451853"/>
    <w:rsid w:val="004717B4"/>
    <w:rsid w:val="004C25D1"/>
    <w:rsid w:val="004C4E81"/>
    <w:rsid w:val="004D6F55"/>
    <w:rsid w:val="00516792"/>
    <w:rsid w:val="00541129"/>
    <w:rsid w:val="005423B6"/>
    <w:rsid w:val="00552919"/>
    <w:rsid w:val="005631BD"/>
    <w:rsid w:val="005704AE"/>
    <w:rsid w:val="00580E8B"/>
    <w:rsid w:val="00590BBE"/>
    <w:rsid w:val="005A04B8"/>
    <w:rsid w:val="005A2012"/>
    <w:rsid w:val="005A4737"/>
    <w:rsid w:val="005B27B4"/>
    <w:rsid w:val="005B3E6C"/>
    <w:rsid w:val="005C28C8"/>
    <w:rsid w:val="005C4BC7"/>
    <w:rsid w:val="005D3652"/>
    <w:rsid w:val="005F5051"/>
    <w:rsid w:val="00611AB7"/>
    <w:rsid w:val="006161B8"/>
    <w:rsid w:val="00641438"/>
    <w:rsid w:val="006560C6"/>
    <w:rsid w:val="00686F58"/>
    <w:rsid w:val="006B6422"/>
    <w:rsid w:val="006D4713"/>
    <w:rsid w:val="006D4F91"/>
    <w:rsid w:val="006F0C8B"/>
    <w:rsid w:val="006F5C0E"/>
    <w:rsid w:val="007141B0"/>
    <w:rsid w:val="00726509"/>
    <w:rsid w:val="00726720"/>
    <w:rsid w:val="0073754C"/>
    <w:rsid w:val="00743E63"/>
    <w:rsid w:val="007528F3"/>
    <w:rsid w:val="007548DA"/>
    <w:rsid w:val="007555DD"/>
    <w:rsid w:val="00760572"/>
    <w:rsid w:val="00761105"/>
    <w:rsid w:val="007619FB"/>
    <w:rsid w:val="007629CF"/>
    <w:rsid w:val="00765664"/>
    <w:rsid w:val="00782B76"/>
    <w:rsid w:val="007E3246"/>
    <w:rsid w:val="00820369"/>
    <w:rsid w:val="00823102"/>
    <w:rsid w:val="0084028C"/>
    <w:rsid w:val="00865034"/>
    <w:rsid w:val="00874554"/>
    <w:rsid w:val="00882BA5"/>
    <w:rsid w:val="00885DEA"/>
    <w:rsid w:val="008A4E0D"/>
    <w:rsid w:val="008B4D25"/>
    <w:rsid w:val="008B58F5"/>
    <w:rsid w:val="008D55A9"/>
    <w:rsid w:val="009061E6"/>
    <w:rsid w:val="009103A3"/>
    <w:rsid w:val="009134BD"/>
    <w:rsid w:val="009C24E3"/>
    <w:rsid w:val="00A0314A"/>
    <w:rsid w:val="00A215AD"/>
    <w:rsid w:val="00A366E0"/>
    <w:rsid w:val="00B46499"/>
    <w:rsid w:val="00B61F6C"/>
    <w:rsid w:val="00B75C26"/>
    <w:rsid w:val="00BB12D0"/>
    <w:rsid w:val="00BC278B"/>
    <w:rsid w:val="00BC6DD5"/>
    <w:rsid w:val="00BE6F9E"/>
    <w:rsid w:val="00BF0F97"/>
    <w:rsid w:val="00C335B9"/>
    <w:rsid w:val="00C61CDE"/>
    <w:rsid w:val="00C80023"/>
    <w:rsid w:val="00C806C5"/>
    <w:rsid w:val="00C822E3"/>
    <w:rsid w:val="00C83F9A"/>
    <w:rsid w:val="00C9256C"/>
    <w:rsid w:val="00CC2E86"/>
    <w:rsid w:val="00CC4153"/>
    <w:rsid w:val="00D04386"/>
    <w:rsid w:val="00D3551E"/>
    <w:rsid w:val="00D51B51"/>
    <w:rsid w:val="00DA15CB"/>
    <w:rsid w:val="00DB0C4E"/>
    <w:rsid w:val="00DC09DE"/>
    <w:rsid w:val="00DD157C"/>
    <w:rsid w:val="00DD2C43"/>
    <w:rsid w:val="00DD68ED"/>
    <w:rsid w:val="00DE2F30"/>
    <w:rsid w:val="00E20052"/>
    <w:rsid w:val="00E27910"/>
    <w:rsid w:val="00E34D3B"/>
    <w:rsid w:val="00E37737"/>
    <w:rsid w:val="00E4494C"/>
    <w:rsid w:val="00E46696"/>
    <w:rsid w:val="00E50695"/>
    <w:rsid w:val="00E5103D"/>
    <w:rsid w:val="00EC7452"/>
    <w:rsid w:val="00EE6943"/>
    <w:rsid w:val="00EE7C02"/>
    <w:rsid w:val="00F527AD"/>
    <w:rsid w:val="00F66C6B"/>
    <w:rsid w:val="00F85725"/>
    <w:rsid w:val="00F953F5"/>
    <w:rsid w:val="00F9736D"/>
    <w:rsid w:val="00FA5726"/>
    <w:rsid w:val="00FC38B7"/>
    <w:rsid w:val="00FE3533"/>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berschrift1">
    <w:name w:val="heading 1"/>
    <w:basedOn w:val="Standard"/>
    <w:next w:val="Standard"/>
    <w:link w:val="berschrift1Zchn"/>
    <w:uiPriority w:val="9"/>
    <w:qFormat/>
    <w:rsid w:val="00874554"/>
    <w:pPr>
      <w:keepNext/>
      <w:keepLines/>
      <w:spacing w:before="240"/>
      <w:outlineLvl w:val="0"/>
    </w:pPr>
    <w:rPr>
      <w:rFonts w:asciiTheme="majorHAnsi" w:eastAsiaTheme="majorEastAsia" w:hAnsiTheme="majorHAnsi"/>
      <w:color w:val="2E74B5" w:themeColor="accent1" w:themeShade="BF"/>
      <w:sz w:val="32"/>
      <w:szCs w:val="29"/>
    </w:rPr>
  </w:style>
  <w:style w:type="paragraph" w:styleId="berschrift2">
    <w:name w:val="heading 2"/>
    <w:basedOn w:val="Standard"/>
    <w:next w:val="Standard"/>
    <w:link w:val="berschrift2Zchn"/>
    <w:uiPriority w:val="9"/>
    <w:semiHidden/>
    <w:unhideWhenUsed/>
    <w:qFormat/>
    <w:rsid w:val="00874554"/>
    <w:pPr>
      <w:keepNext/>
      <w:keepLines/>
      <w:spacing w:before="40"/>
      <w:outlineLvl w:val="1"/>
    </w:pPr>
    <w:rPr>
      <w:rFonts w:asciiTheme="majorHAnsi" w:eastAsiaTheme="majorEastAsia" w:hAnsiTheme="majorHAnsi"/>
      <w:color w:val="2E74B5" w:themeColor="accent1" w:themeShade="BF"/>
      <w:sz w:val="26"/>
      <w:szCs w:val="23"/>
    </w:rPr>
  </w:style>
  <w:style w:type="paragraph" w:styleId="berschrift3">
    <w:name w:val="heading 3"/>
    <w:basedOn w:val="Standard"/>
    <w:link w:val="berschrift3Zchn"/>
    <w:uiPriority w:val="9"/>
    <w:qFormat/>
    <w:rsid w:val="005A2012"/>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 w:type="character" w:customStyle="1" w:styleId="berschrift3Zchn">
    <w:name w:val="Überschrift 3 Zchn"/>
    <w:basedOn w:val="Absatz-Standardschriftart"/>
    <w:link w:val="berschrift3"/>
    <w:uiPriority w:val="9"/>
    <w:rsid w:val="005A2012"/>
    <w:rPr>
      <w:rFonts w:eastAsia="Times New Roman"/>
      <w:b/>
      <w:bCs/>
      <w:sz w:val="27"/>
      <w:szCs w:val="27"/>
      <w:lang w:eastAsia="de-DE"/>
    </w:rPr>
  </w:style>
  <w:style w:type="character" w:customStyle="1" w:styleId="berschrift1Zchn">
    <w:name w:val="Überschrift 1 Zchn"/>
    <w:basedOn w:val="Absatz-Standardschriftart"/>
    <w:link w:val="berschrift1"/>
    <w:uiPriority w:val="9"/>
    <w:rsid w:val="00874554"/>
    <w:rPr>
      <w:rFonts w:asciiTheme="majorHAnsi" w:eastAsiaTheme="majorEastAsia" w:hAnsiTheme="majorHAnsi" w:cs="Mangal"/>
      <w:color w:val="2E74B5" w:themeColor="accent1" w:themeShade="BF"/>
      <w:kern w:val="1"/>
      <w:sz w:val="32"/>
      <w:szCs w:val="29"/>
      <w:lang w:eastAsia="hi-IN" w:bidi="hi-IN"/>
    </w:rPr>
  </w:style>
  <w:style w:type="character" w:customStyle="1" w:styleId="berschrift2Zchn">
    <w:name w:val="Überschrift 2 Zchn"/>
    <w:basedOn w:val="Absatz-Standardschriftart"/>
    <w:link w:val="berschrift2"/>
    <w:uiPriority w:val="9"/>
    <w:semiHidden/>
    <w:rsid w:val="00874554"/>
    <w:rPr>
      <w:rFonts w:asciiTheme="majorHAnsi" w:eastAsiaTheme="majorEastAsia" w:hAnsiTheme="majorHAnsi" w:cs="Mangal"/>
      <w:color w:val="2E74B5"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8083">
      <w:bodyDiv w:val="1"/>
      <w:marLeft w:val="0"/>
      <w:marRight w:val="0"/>
      <w:marTop w:val="0"/>
      <w:marBottom w:val="0"/>
      <w:divBdr>
        <w:top w:val="none" w:sz="0" w:space="0" w:color="auto"/>
        <w:left w:val="none" w:sz="0" w:space="0" w:color="auto"/>
        <w:bottom w:val="none" w:sz="0" w:space="0" w:color="auto"/>
        <w:right w:val="none" w:sz="0" w:space="0" w:color="auto"/>
      </w:divBdr>
    </w:div>
    <w:div w:id="322242040">
      <w:bodyDiv w:val="1"/>
      <w:marLeft w:val="0"/>
      <w:marRight w:val="0"/>
      <w:marTop w:val="0"/>
      <w:marBottom w:val="0"/>
      <w:divBdr>
        <w:top w:val="none" w:sz="0" w:space="0" w:color="auto"/>
        <w:left w:val="none" w:sz="0" w:space="0" w:color="auto"/>
        <w:bottom w:val="none" w:sz="0" w:space="0" w:color="auto"/>
        <w:right w:val="none" w:sz="0" w:space="0" w:color="auto"/>
      </w:divBdr>
    </w:div>
    <w:div w:id="359597673">
      <w:bodyDiv w:val="1"/>
      <w:marLeft w:val="0"/>
      <w:marRight w:val="0"/>
      <w:marTop w:val="0"/>
      <w:marBottom w:val="0"/>
      <w:divBdr>
        <w:top w:val="none" w:sz="0" w:space="0" w:color="auto"/>
        <w:left w:val="none" w:sz="0" w:space="0" w:color="auto"/>
        <w:bottom w:val="none" w:sz="0" w:space="0" w:color="auto"/>
        <w:right w:val="none" w:sz="0" w:space="0" w:color="auto"/>
      </w:divBdr>
    </w:div>
    <w:div w:id="444227369">
      <w:bodyDiv w:val="1"/>
      <w:marLeft w:val="0"/>
      <w:marRight w:val="0"/>
      <w:marTop w:val="0"/>
      <w:marBottom w:val="0"/>
      <w:divBdr>
        <w:top w:val="none" w:sz="0" w:space="0" w:color="auto"/>
        <w:left w:val="none" w:sz="0" w:space="0" w:color="auto"/>
        <w:bottom w:val="none" w:sz="0" w:space="0" w:color="auto"/>
        <w:right w:val="none" w:sz="0" w:space="0" w:color="auto"/>
      </w:divBdr>
    </w:div>
    <w:div w:id="781723820">
      <w:bodyDiv w:val="1"/>
      <w:marLeft w:val="0"/>
      <w:marRight w:val="0"/>
      <w:marTop w:val="0"/>
      <w:marBottom w:val="0"/>
      <w:divBdr>
        <w:top w:val="none" w:sz="0" w:space="0" w:color="auto"/>
        <w:left w:val="none" w:sz="0" w:space="0" w:color="auto"/>
        <w:bottom w:val="none" w:sz="0" w:space="0" w:color="auto"/>
        <w:right w:val="none" w:sz="0" w:space="0" w:color="auto"/>
      </w:divBdr>
    </w:div>
    <w:div w:id="909195275">
      <w:bodyDiv w:val="1"/>
      <w:marLeft w:val="0"/>
      <w:marRight w:val="0"/>
      <w:marTop w:val="0"/>
      <w:marBottom w:val="0"/>
      <w:divBdr>
        <w:top w:val="none" w:sz="0" w:space="0" w:color="auto"/>
        <w:left w:val="none" w:sz="0" w:space="0" w:color="auto"/>
        <w:bottom w:val="none" w:sz="0" w:space="0" w:color="auto"/>
        <w:right w:val="none" w:sz="0" w:space="0" w:color="auto"/>
      </w:divBdr>
    </w:div>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robotolympiad.de" TargetMode="External"/><Relationship Id="rId13" Type="http://schemas.openxmlformats.org/officeDocument/2006/relationships/hyperlink" Target="mailto:markus.fleige@technik-begeister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technikbegeisterte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echnikbegeisterte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technikbegeistertev/" TargetMode="External"/><Relationship Id="rId4" Type="http://schemas.openxmlformats.org/officeDocument/2006/relationships/settings" Target="settings.xml"/><Relationship Id="rId9" Type="http://schemas.openxmlformats.org/officeDocument/2006/relationships/hyperlink" Target="http://www.linkedin.com/company/technik-begeistert-ev" TargetMode="External"/><Relationship Id="rId14" Type="http://schemas.openxmlformats.org/officeDocument/2006/relationships/hyperlink" Target="http://www.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34</cp:revision>
  <dcterms:created xsi:type="dcterms:W3CDTF">2020-11-09T08:30:00Z</dcterms:created>
  <dcterms:modified xsi:type="dcterms:W3CDTF">2025-09-22T03:17:00Z</dcterms:modified>
</cp:coreProperties>
</file>